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AA" w:rsidRDefault="00885CC4" w:rsidP="00885CC4">
      <w:pPr>
        <w:pStyle w:val="Bezmezer"/>
      </w:pPr>
      <w:r>
        <w:t>5. přednáška</w:t>
      </w:r>
    </w:p>
    <w:p w:rsidR="00885CC4" w:rsidRDefault="00885CC4" w:rsidP="00885CC4">
      <w:pPr>
        <w:pStyle w:val="Bezmezer"/>
      </w:pPr>
    </w:p>
    <w:p w:rsidR="00885CC4" w:rsidRPr="00885CC4" w:rsidRDefault="00885CC4" w:rsidP="00885CC4">
      <w:pPr>
        <w:pStyle w:val="Bezmezer"/>
        <w:rPr>
          <w:b/>
          <w:u w:val="single"/>
        </w:rPr>
      </w:pPr>
      <w:r w:rsidRPr="00885CC4">
        <w:rPr>
          <w:b/>
          <w:u w:val="single"/>
        </w:rPr>
        <w:t>Daň z příjmu fyzických osob I.</w:t>
      </w:r>
    </w:p>
    <w:p w:rsidR="00885CC4" w:rsidRDefault="00885CC4" w:rsidP="00885CC4">
      <w:pPr>
        <w:pStyle w:val="Bezmezer"/>
      </w:pPr>
      <w:r>
        <w:t>- zákon č. 586/1992 Sb. + prováděcí předpisy + vyhlášky MF a mezinárodní smlouvy</w:t>
      </w:r>
    </w:p>
    <w:p w:rsidR="00885CC4" w:rsidRDefault="00885CC4" w:rsidP="00885CC4">
      <w:pPr>
        <w:pStyle w:val="Bezmezer"/>
      </w:pPr>
    </w:p>
    <w:p w:rsidR="00885CC4" w:rsidRPr="00885CC4" w:rsidRDefault="00885CC4" w:rsidP="00885CC4">
      <w:pPr>
        <w:pStyle w:val="Bezmezer"/>
        <w:rPr>
          <w:u w:val="single"/>
        </w:rPr>
      </w:pPr>
      <w:r w:rsidRPr="00885CC4">
        <w:rPr>
          <w:u w:val="single"/>
        </w:rPr>
        <w:t>Subjekty daně</w:t>
      </w:r>
    </w:p>
    <w:p w:rsidR="00885CC4" w:rsidRDefault="00885CC4" w:rsidP="00885CC4">
      <w:pPr>
        <w:pStyle w:val="Bezmezer"/>
      </w:pPr>
      <w:r>
        <w:t>- kdo daň platí</w:t>
      </w:r>
    </w:p>
    <w:p w:rsidR="00885CC4" w:rsidRDefault="00885CC4" w:rsidP="00885CC4">
      <w:pPr>
        <w:pStyle w:val="Bezmezer"/>
      </w:pPr>
      <w:r>
        <w:t xml:space="preserve">1) </w:t>
      </w:r>
      <w:r w:rsidRPr="00885CC4">
        <w:rPr>
          <w:b/>
        </w:rPr>
        <w:t>Daňový rezident</w:t>
      </w:r>
      <w:r>
        <w:t xml:space="preserve"> – FO, která má na území ČR bydliště nebo se zde obvykle zdržuje (a to alespoň 183 dní v roce)</w:t>
      </w:r>
    </w:p>
    <w:p w:rsidR="00885CC4" w:rsidRDefault="00885CC4" w:rsidP="00885CC4">
      <w:pPr>
        <w:pStyle w:val="Bezmezer"/>
      </w:pPr>
      <w:r>
        <w:t>- má neomezenou daňovou povinnost – přiznává veškeré příjmy</w:t>
      </w:r>
    </w:p>
    <w:p w:rsidR="00885CC4" w:rsidRDefault="00885CC4" w:rsidP="00885CC4">
      <w:pPr>
        <w:pStyle w:val="Bezmezer"/>
      </w:pPr>
    </w:p>
    <w:p w:rsidR="00885CC4" w:rsidRDefault="00885CC4" w:rsidP="00885CC4">
      <w:pPr>
        <w:pStyle w:val="Bezmezer"/>
      </w:pPr>
      <w:r>
        <w:t xml:space="preserve">2) </w:t>
      </w:r>
      <w:r w:rsidRPr="00885CC4">
        <w:rPr>
          <w:b/>
        </w:rPr>
        <w:t>Daňový nerezident</w:t>
      </w:r>
      <w:r>
        <w:t xml:space="preserve"> – ostatní, opak daňového rezidenta</w:t>
      </w:r>
    </w:p>
    <w:p w:rsidR="00885CC4" w:rsidRDefault="00885CC4" w:rsidP="00885CC4">
      <w:pPr>
        <w:pStyle w:val="Bezmezer"/>
      </w:pPr>
      <w:r>
        <w:t>- omezená daňová povinnost, pouze příjmy plynoucí ze Zdrojů v ČR</w:t>
      </w:r>
    </w:p>
    <w:p w:rsidR="00885CC4" w:rsidRDefault="00885CC4" w:rsidP="00885CC4">
      <w:pPr>
        <w:pStyle w:val="Bezmezer"/>
      </w:pPr>
      <w:r>
        <w:t>- neřadí se sem studium či léčebné pobyty (taková osoba by mohla splnit podmínku 183 dní, proto jsou tito vyjmuti a rezidenty se v jiné zemi nestanou)</w:t>
      </w:r>
    </w:p>
    <w:p w:rsidR="00885CC4" w:rsidRDefault="00885CC4" w:rsidP="00885CC4">
      <w:pPr>
        <w:pStyle w:val="Bezmezer"/>
      </w:pPr>
    </w:p>
    <w:p w:rsidR="00885CC4" w:rsidRPr="00885CC4" w:rsidRDefault="00885CC4" w:rsidP="00885CC4">
      <w:pPr>
        <w:pStyle w:val="Bezmezer"/>
        <w:rPr>
          <w:u w:val="single"/>
        </w:rPr>
      </w:pPr>
      <w:r w:rsidRPr="00885CC4">
        <w:rPr>
          <w:u w:val="single"/>
        </w:rPr>
        <w:t>Předmět daně</w:t>
      </w:r>
    </w:p>
    <w:p w:rsidR="00885CC4" w:rsidRDefault="00885CC4" w:rsidP="00885CC4">
      <w:pPr>
        <w:pStyle w:val="Bezmezer"/>
      </w:pPr>
      <w:r>
        <w:t>- § 3, negativně i pozitivně vymezeno, peněžitý i nepeněžitý</w:t>
      </w:r>
    </w:p>
    <w:p w:rsidR="00885CC4" w:rsidRDefault="00885CC4" w:rsidP="00885CC4">
      <w:pPr>
        <w:pStyle w:val="Bezmezer"/>
      </w:pPr>
      <w:r>
        <w:t>- příjmy:</w:t>
      </w:r>
    </w:p>
    <w:p w:rsidR="00885CC4" w:rsidRDefault="00885CC4" w:rsidP="00885CC4">
      <w:pPr>
        <w:pStyle w:val="Bezmezer"/>
      </w:pPr>
      <w:r>
        <w:t>a) ze závislé činnosti a funkční požitky - § 6/10</w:t>
      </w:r>
    </w:p>
    <w:p w:rsidR="00B2018F" w:rsidRDefault="00B2018F" w:rsidP="00885CC4">
      <w:pPr>
        <w:pStyle w:val="Bezmezer"/>
      </w:pPr>
      <w:r>
        <w:tab/>
        <w:t>- patří sem i členové družstev, společníci, jednatelé, komanditisti</w:t>
      </w:r>
    </w:p>
    <w:p w:rsidR="00B2018F" w:rsidRDefault="00B2018F" w:rsidP="00885CC4">
      <w:pPr>
        <w:pStyle w:val="Bezmezer"/>
      </w:pPr>
      <w:r>
        <w:tab/>
        <w:t>- funkční požitek pobírá třeba člen vlády, starosta, …</w:t>
      </w:r>
    </w:p>
    <w:p w:rsidR="00885CC4" w:rsidRDefault="00885CC4" w:rsidP="00885CC4">
      <w:pPr>
        <w:pStyle w:val="Bezmezer"/>
      </w:pPr>
      <w:r>
        <w:t>b) z podnikání a jiné samostatné výdělečné činnosti – § 7 (živnost apod.)</w:t>
      </w:r>
    </w:p>
    <w:p w:rsidR="00B2018F" w:rsidRDefault="00B2018F" w:rsidP="00885CC4">
      <w:pPr>
        <w:pStyle w:val="Bezmezer"/>
      </w:pPr>
      <w:r>
        <w:tab/>
        <w:t>- i podíly v.o.s., komplementáři, živnosti, zemědělská činnost, znalci, tlumočníci, insolvenční správci</w:t>
      </w:r>
    </w:p>
    <w:p w:rsidR="00885CC4" w:rsidRDefault="00885CC4" w:rsidP="00885CC4">
      <w:pPr>
        <w:pStyle w:val="Bezmezer"/>
      </w:pPr>
      <w:r>
        <w:t>c) z kapitálového majetku - § 8 (úroky, dividendy, …)</w:t>
      </w:r>
    </w:p>
    <w:p w:rsidR="00B2018F" w:rsidRDefault="00B2018F" w:rsidP="00885CC4">
      <w:pPr>
        <w:pStyle w:val="Bezmezer"/>
      </w:pPr>
      <w:r>
        <w:tab/>
        <w:t>- podíly na zisku z podílů, výnosy z vkladních listů, úroky, výhry, výnosy z vkladů</w:t>
      </w:r>
    </w:p>
    <w:p w:rsidR="00B2018F" w:rsidRDefault="00B2018F" w:rsidP="00885CC4">
      <w:pPr>
        <w:pStyle w:val="Bezmezer"/>
      </w:pPr>
      <w:r>
        <w:tab/>
        <w:t>- to co je v bance, to banka daní za mě – úrok, výnos, …</w:t>
      </w:r>
    </w:p>
    <w:p w:rsidR="00B2018F" w:rsidRDefault="00B2018F" w:rsidP="00885CC4">
      <w:pPr>
        <w:pStyle w:val="Bezmezer"/>
      </w:pPr>
    </w:p>
    <w:p w:rsidR="00885CC4" w:rsidRDefault="00885CC4" w:rsidP="00885CC4">
      <w:pPr>
        <w:pStyle w:val="Bezmezer"/>
      </w:pPr>
      <w:r>
        <w:t>d) z pronájmů - § 9</w:t>
      </w:r>
      <w:r w:rsidR="00B2018F">
        <w:t xml:space="preserve"> (nemovitosti a jejich části, nepříležitostný pronájem movitých věcí, …)</w:t>
      </w:r>
    </w:p>
    <w:p w:rsidR="00885CC4" w:rsidRDefault="00885CC4" w:rsidP="00885CC4">
      <w:pPr>
        <w:pStyle w:val="Bezmezer"/>
      </w:pPr>
      <w:r>
        <w:t>e) ostatní příjmy - § 10</w:t>
      </w:r>
      <w:r w:rsidR="00B2018F">
        <w:t xml:space="preserve"> – třeba příležitostná činnost a další</w:t>
      </w:r>
    </w:p>
    <w:p w:rsidR="00F24823" w:rsidRDefault="00F24823" w:rsidP="00885CC4">
      <w:pPr>
        <w:pStyle w:val="Bezmezer"/>
      </w:pPr>
    </w:p>
    <w:p w:rsidR="00F24823" w:rsidRPr="00F24823" w:rsidRDefault="00F24823" w:rsidP="00885CC4">
      <w:pPr>
        <w:pStyle w:val="Bezmezer"/>
        <w:rPr>
          <w:u w:val="single"/>
        </w:rPr>
      </w:pPr>
      <w:r w:rsidRPr="00F24823">
        <w:rPr>
          <w:u w:val="single"/>
        </w:rPr>
        <w:t>Osvobození od daně</w:t>
      </w:r>
    </w:p>
    <w:p w:rsidR="00F24823" w:rsidRDefault="00F24823" w:rsidP="00885CC4">
      <w:pPr>
        <w:pStyle w:val="Bezmezer"/>
      </w:pPr>
      <w:r>
        <w:t>- § 4, navazuje na § 6/9 a § 10/3</w:t>
      </w:r>
    </w:p>
    <w:p w:rsidR="00F24823" w:rsidRDefault="00F24823" w:rsidP="00885CC4">
      <w:pPr>
        <w:pStyle w:val="Bezmezer"/>
      </w:pPr>
    </w:p>
    <w:p w:rsidR="00F24823" w:rsidRPr="00F24823" w:rsidRDefault="00F24823" w:rsidP="00885CC4">
      <w:pPr>
        <w:pStyle w:val="Bezmezer"/>
        <w:rPr>
          <w:u w:val="single"/>
        </w:rPr>
      </w:pPr>
      <w:r w:rsidRPr="00F24823">
        <w:rPr>
          <w:u w:val="single"/>
        </w:rPr>
        <w:t>Základ daně</w:t>
      </w:r>
    </w:p>
    <w:p w:rsidR="00F24823" w:rsidRDefault="00F24823" w:rsidP="00885CC4">
      <w:pPr>
        <w:pStyle w:val="Bezmezer"/>
      </w:pPr>
      <w:r>
        <w:t xml:space="preserve">- § 5 = částka, o kterou příjmy plynoucí poplatníkovi </w:t>
      </w:r>
      <w:r w:rsidR="00E2532A">
        <w:t>ve zdaňovacím období přesahují prokazatelně vynaložené na jejich dosažení, zajištění, udržení – musí souviset s daným příjmem</w:t>
      </w:r>
    </w:p>
    <w:p w:rsidR="00E2532A" w:rsidRDefault="00E2532A" w:rsidP="00885CC4">
      <w:pPr>
        <w:pStyle w:val="Bezmezer"/>
      </w:pPr>
      <w:r>
        <w:t>- součet jednotlivých dílčích základů daně (= u každé příjmové skupiny se počítá dílčí základ daně)</w:t>
      </w:r>
    </w:p>
    <w:p w:rsidR="00E2532A" w:rsidRDefault="00E2532A" w:rsidP="00885CC4">
      <w:pPr>
        <w:pStyle w:val="Bezmezer"/>
      </w:pPr>
      <w:r>
        <w:t>- nevztahují se: příjmy osvobozené od daně a příjmy tvořící samostatný základ daně a mají svůj srážkový proces, pak už se nedaní = &gt; srážkou je od daně očištěno</w:t>
      </w:r>
    </w:p>
    <w:p w:rsidR="00E2532A" w:rsidRDefault="00E2532A" w:rsidP="00885CC4">
      <w:pPr>
        <w:pStyle w:val="Bezmezer"/>
      </w:pPr>
    </w:p>
    <w:p w:rsidR="00E2532A" w:rsidRPr="00E2532A" w:rsidRDefault="00E2532A" w:rsidP="00885CC4">
      <w:pPr>
        <w:pStyle w:val="Bezmezer"/>
        <w:rPr>
          <w:u w:val="single"/>
        </w:rPr>
      </w:pPr>
      <w:r w:rsidRPr="00E2532A">
        <w:rPr>
          <w:u w:val="single"/>
        </w:rPr>
        <w:t>Dílčí základy daně</w:t>
      </w:r>
    </w:p>
    <w:p w:rsidR="00E2532A" w:rsidRDefault="00E2532A" w:rsidP="00885CC4">
      <w:pPr>
        <w:pStyle w:val="Bezmezer"/>
      </w:pPr>
      <w:r>
        <w:t>- § 6 – „super hrubá mzda“ (hrubá mzda + pojistné na SP a ZP placené zaměstnavatelem za zaměstnance)</w:t>
      </w:r>
    </w:p>
    <w:p w:rsidR="00E2532A" w:rsidRDefault="00E2532A" w:rsidP="00885CC4">
      <w:pPr>
        <w:pStyle w:val="Bezmezer"/>
      </w:pPr>
      <w:r>
        <w:t>- § 7 – příjmy mínus výdej (P-V), V = skutečné / paušální; lze vykázat ztrátu</w:t>
      </w:r>
    </w:p>
    <w:p w:rsidR="00E2532A" w:rsidRDefault="00E2532A" w:rsidP="00885CC4">
      <w:pPr>
        <w:pStyle w:val="Bezmezer"/>
      </w:pPr>
      <w:r>
        <w:t>- § 8 – příjmy, výdaje nejsou</w:t>
      </w:r>
    </w:p>
    <w:p w:rsidR="00E2532A" w:rsidRDefault="00E2532A" w:rsidP="00E2532A">
      <w:pPr>
        <w:pStyle w:val="Bezmezer"/>
      </w:pPr>
      <w:r>
        <w:t>- § 9 - příjmy mínus výdej (P-V), V = skutečné / paušální; lze vykázat ztrátu</w:t>
      </w:r>
    </w:p>
    <w:p w:rsidR="00E2532A" w:rsidRDefault="00E2532A" w:rsidP="00885CC4">
      <w:pPr>
        <w:pStyle w:val="Bezmezer"/>
      </w:pPr>
      <w:r>
        <w:t>- § 10 – P-V, nelze vykázat ztrátu</w:t>
      </w:r>
    </w:p>
    <w:p w:rsidR="00E2532A" w:rsidRPr="002B39E6" w:rsidRDefault="00E2532A" w:rsidP="00885CC4">
      <w:pPr>
        <w:pStyle w:val="Bezmezer"/>
        <w:rPr>
          <w:u w:val="single"/>
        </w:rPr>
      </w:pPr>
    </w:p>
    <w:p w:rsidR="00E2532A" w:rsidRPr="002B39E6" w:rsidRDefault="002B39E6" w:rsidP="00885CC4">
      <w:pPr>
        <w:pStyle w:val="Bezmezer"/>
        <w:rPr>
          <w:u w:val="single"/>
        </w:rPr>
      </w:pPr>
      <w:r w:rsidRPr="002B39E6">
        <w:rPr>
          <w:u w:val="single"/>
        </w:rPr>
        <w:t>Výdaje (náklady) - § 24 a násl.</w:t>
      </w:r>
    </w:p>
    <w:p w:rsidR="00885CC4" w:rsidRDefault="002B39E6" w:rsidP="00885CC4">
      <w:pPr>
        <w:pStyle w:val="Bezmezer"/>
      </w:pPr>
      <w:r>
        <w:t xml:space="preserve">- </w:t>
      </w:r>
      <w:r w:rsidR="000E2C7C">
        <w:t>skutečné / paušální; nelze uplatnit vícekrát</w:t>
      </w:r>
    </w:p>
    <w:p w:rsidR="000E2C7C" w:rsidRDefault="000E2C7C" w:rsidP="00885CC4">
      <w:pPr>
        <w:pStyle w:val="Bezmezer"/>
      </w:pPr>
      <w:r>
        <w:lastRenderedPageBreak/>
        <w:t xml:space="preserve">- lze podat tzv. </w:t>
      </w:r>
      <w:r w:rsidRPr="000E2C7C">
        <w:rPr>
          <w:b/>
        </w:rPr>
        <w:t>závazné posouzení</w:t>
      </w:r>
      <w:r>
        <w:t xml:space="preserve"> – finanční úřad posoudí za úplatu (10 000 Kč) zda daný výdej lze uplatnit jako výdaj (spíše u velkých společností)</w:t>
      </w:r>
    </w:p>
    <w:p w:rsidR="000E2C7C" w:rsidRDefault="000E2C7C" w:rsidP="00885CC4">
      <w:pPr>
        <w:pStyle w:val="Bezmezer"/>
      </w:pPr>
    </w:p>
    <w:p w:rsidR="000E2C7C" w:rsidRPr="000E2C7C" w:rsidRDefault="000E2C7C" w:rsidP="00885CC4">
      <w:pPr>
        <w:pStyle w:val="Bezmezer"/>
        <w:rPr>
          <w:u w:val="single"/>
        </w:rPr>
      </w:pPr>
      <w:r w:rsidRPr="000E2C7C">
        <w:rPr>
          <w:u w:val="single"/>
        </w:rPr>
        <w:t>Položky dále upravující základ daně</w:t>
      </w:r>
    </w:p>
    <w:p w:rsidR="000E2C7C" w:rsidRDefault="000E2C7C" w:rsidP="00885CC4">
      <w:pPr>
        <w:pStyle w:val="Bezmezer"/>
      </w:pPr>
      <w:r>
        <w:t>- § 15 ZDP – zdanitelné částky (odčitatelné položky) – př.: dary (v úhrnu max. 10% ze ZD), zaplacené úroky z hypotečního úvěru, zaplacené příspěvky na penzijní připojištění a další …</w:t>
      </w:r>
    </w:p>
    <w:p w:rsidR="000E2C7C" w:rsidRDefault="000E2C7C" w:rsidP="00885CC4">
      <w:pPr>
        <w:pStyle w:val="Bezmezer"/>
      </w:pPr>
      <w:r>
        <w:t>- § 34 – položky odčitatelné od základu daně</w:t>
      </w:r>
    </w:p>
    <w:p w:rsidR="000E2C7C" w:rsidRDefault="000E2C7C" w:rsidP="00885CC4">
      <w:pPr>
        <w:pStyle w:val="Bezmezer"/>
      </w:pPr>
      <w:r>
        <w:t>- sazba daně – 15%</w:t>
      </w:r>
    </w:p>
    <w:sectPr w:rsidR="000E2C7C" w:rsidSect="0080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112D"/>
    <w:rsid w:val="000E2C7C"/>
    <w:rsid w:val="0025112D"/>
    <w:rsid w:val="002B39E6"/>
    <w:rsid w:val="008005AA"/>
    <w:rsid w:val="00885CC4"/>
    <w:rsid w:val="00B2018F"/>
    <w:rsid w:val="00E2532A"/>
    <w:rsid w:val="00F2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5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5C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2012-10-29T12:59:00Z</dcterms:created>
  <dcterms:modified xsi:type="dcterms:W3CDTF">2012-10-29T13:30:00Z</dcterms:modified>
</cp:coreProperties>
</file>