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04" w:rsidRDefault="004B0204" w:rsidP="004B0204">
      <w:pPr>
        <w:pStyle w:val="Bezmezer"/>
        <w:jc w:val="center"/>
      </w:pPr>
      <w:r w:rsidRPr="00FD5491">
        <w:rPr>
          <w:rStyle w:val="Siln"/>
          <w:rFonts w:ascii="Verdana" w:hAnsi="Verdana"/>
          <w:color w:val="202020"/>
          <w:sz w:val="20"/>
          <w:u w:val="single"/>
        </w:rPr>
        <w:t>Otázky z obchodního práva</w:t>
      </w:r>
      <w:r w:rsidRPr="00FD5491">
        <w:rPr>
          <w:rStyle w:val="apple-converted-space"/>
          <w:rFonts w:ascii="Verdana" w:hAnsi="Verdana"/>
          <w:b/>
          <w:bCs/>
          <w:color w:val="202020"/>
          <w:sz w:val="20"/>
          <w:u w:val="single"/>
        </w:rPr>
        <w:t> </w:t>
      </w:r>
      <w:r w:rsidRPr="00FD5491">
        <w:rPr>
          <w:rStyle w:val="Siln"/>
          <w:rFonts w:ascii="Verdana" w:hAnsi="Verdana"/>
          <w:color w:val="202020"/>
          <w:sz w:val="20"/>
          <w:u w:val="single"/>
        </w:rPr>
        <w:t>ke státní zkoušce</w:t>
      </w:r>
    </w:p>
    <w:p w:rsidR="004B0204" w:rsidRDefault="004B0204" w:rsidP="004B0204">
      <w:pPr>
        <w:pStyle w:val="Bezmezer"/>
      </w:pPr>
    </w:p>
    <w:p w:rsidR="004B0204" w:rsidRDefault="004B0204" w:rsidP="004B0204">
      <w:pPr>
        <w:pStyle w:val="Bezmezer"/>
      </w:pPr>
      <w:r>
        <w:t>1.  Pojem, předmět a systém obchodního práva.</w:t>
      </w:r>
    </w:p>
    <w:p w:rsidR="004B0204" w:rsidRDefault="004B0204" w:rsidP="004B0204">
      <w:pPr>
        <w:pStyle w:val="Bezmezer"/>
      </w:pPr>
      <w:r>
        <w:t>2.  Podnikatel a podnik a disposice s podnikem.</w:t>
      </w:r>
    </w:p>
    <w:p w:rsidR="004B0204" w:rsidRDefault="004B0204" w:rsidP="004B0204">
      <w:pPr>
        <w:pStyle w:val="Bezmezer"/>
      </w:pPr>
      <w:r>
        <w:t>3.  Jednání podnikatelů.</w:t>
      </w:r>
    </w:p>
    <w:p w:rsidR="004B0204" w:rsidRDefault="004B0204" w:rsidP="004B0204">
      <w:pPr>
        <w:pStyle w:val="Bezmezer"/>
      </w:pPr>
      <w:r>
        <w:t>4.  Firemní právo.</w:t>
      </w:r>
    </w:p>
    <w:p w:rsidR="004B0204" w:rsidRDefault="004B0204" w:rsidP="004B0204">
      <w:pPr>
        <w:pStyle w:val="Bezmezer"/>
      </w:pPr>
      <w:r>
        <w:t>5.  Obchodní, živnostenský a insolvenční rejstřík.</w:t>
      </w:r>
    </w:p>
    <w:p w:rsidR="004B0204" w:rsidRDefault="004B0204" w:rsidP="004B0204">
      <w:pPr>
        <w:pStyle w:val="Bezmezer"/>
      </w:pPr>
      <w:r>
        <w:t>6.  Nekalá soutěž. Význam generální klauzule. Základní skutkové podstaty.</w:t>
      </w:r>
    </w:p>
    <w:p w:rsidR="004B0204" w:rsidRDefault="004B0204" w:rsidP="004B0204">
      <w:pPr>
        <w:pStyle w:val="Bezmezer"/>
      </w:pPr>
      <w:r>
        <w:t>7.  Nedovolené omezování hospodářské soutěže.</w:t>
      </w:r>
    </w:p>
    <w:p w:rsidR="004B0204" w:rsidRDefault="004B0204" w:rsidP="004B0204">
      <w:pPr>
        <w:pStyle w:val="Bezmezer"/>
      </w:pPr>
      <w:r>
        <w:t>8.  Zásady insolvenčního práva a celkový přehled možných řešení úpadku. Pojem úpadku.</w:t>
      </w:r>
    </w:p>
    <w:p w:rsidR="004B0204" w:rsidRDefault="004B0204" w:rsidP="004B0204">
      <w:pPr>
        <w:pStyle w:val="Bezmezer"/>
      </w:pPr>
      <w:r>
        <w:t>9. Postavení věřitelů v insolvenčním řízení. </w:t>
      </w:r>
    </w:p>
    <w:p w:rsidR="004B0204" w:rsidRDefault="004B0204" w:rsidP="004B0204">
      <w:pPr>
        <w:pStyle w:val="Bezmezer"/>
      </w:pPr>
      <w:r>
        <w:t>10. Úpadek jako správa dlužníkova majetku, obsah majetkové podstaty a spory o její kvalitě a rozsahu.</w:t>
      </w:r>
    </w:p>
    <w:p w:rsidR="004B0204" w:rsidRDefault="004B0204" w:rsidP="004B0204">
      <w:pPr>
        <w:pStyle w:val="Bezmezer"/>
      </w:pPr>
      <w:r>
        <w:t>11. Obchodní společnosti a družstva. Celková charakteristika.</w:t>
      </w:r>
    </w:p>
    <w:p w:rsidR="004B0204" w:rsidRDefault="004B0204" w:rsidP="004B0204">
      <w:pPr>
        <w:pStyle w:val="Bezmezer"/>
      </w:pPr>
      <w:r>
        <w:t>12. Vklady a jejich správa. Jednání za společnost před jejím vznikem.</w:t>
      </w:r>
    </w:p>
    <w:p w:rsidR="004B0204" w:rsidRDefault="004B0204" w:rsidP="004B0204">
      <w:pPr>
        <w:pStyle w:val="Bezmezer"/>
      </w:pPr>
      <w:r>
        <w:t>13. Veřejná obchodní společnost.</w:t>
      </w:r>
    </w:p>
    <w:p w:rsidR="004B0204" w:rsidRDefault="004B0204" w:rsidP="004B0204">
      <w:pPr>
        <w:pStyle w:val="Bezmezer"/>
      </w:pPr>
      <w:r>
        <w:t>14. Komanditní společnost.</w:t>
      </w:r>
    </w:p>
    <w:p w:rsidR="004B0204" w:rsidRDefault="004B0204" w:rsidP="004B0204">
      <w:pPr>
        <w:pStyle w:val="Bezmezer"/>
      </w:pPr>
      <w:r>
        <w:t>15. Založení a vznik společnosti s.r.o.</w:t>
      </w:r>
    </w:p>
    <w:p w:rsidR="004B0204" w:rsidRDefault="004B0204" w:rsidP="004B0204">
      <w:pPr>
        <w:pStyle w:val="Bezmezer"/>
      </w:pPr>
      <w:r>
        <w:t>16. Orgány s.r.o.</w:t>
      </w:r>
    </w:p>
    <w:p w:rsidR="004B0204" w:rsidRDefault="004B0204" w:rsidP="004B0204">
      <w:pPr>
        <w:pStyle w:val="Bezmezer"/>
      </w:pPr>
      <w:r>
        <w:t>17. Vznik a zánik společenského poměru s.r.o.</w:t>
      </w:r>
    </w:p>
    <w:p w:rsidR="004B0204" w:rsidRDefault="004B0204" w:rsidP="004B0204">
      <w:pPr>
        <w:pStyle w:val="Bezmezer"/>
      </w:pPr>
      <w:r>
        <w:t>18. Založení a vznik akciové společnosti.</w:t>
      </w:r>
    </w:p>
    <w:p w:rsidR="004B0204" w:rsidRDefault="004B0204" w:rsidP="004B0204">
      <w:pPr>
        <w:pStyle w:val="Bezmezer"/>
      </w:pPr>
      <w:r>
        <w:t>19. Cenné papíry vydávané akciovou společností.</w:t>
      </w:r>
    </w:p>
    <w:p w:rsidR="004B0204" w:rsidRDefault="004B0204" w:rsidP="004B0204">
      <w:pPr>
        <w:pStyle w:val="Bezmezer"/>
      </w:pPr>
      <w:r>
        <w:t>20. Orgány a.s.  </w:t>
      </w:r>
    </w:p>
    <w:p w:rsidR="004B0204" w:rsidRDefault="004B0204" w:rsidP="004B0204">
      <w:pPr>
        <w:pStyle w:val="Bezmezer"/>
      </w:pPr>
      <w:r>
        <w:t>21. Funkce základního kapitálu v a.s. a jeho změny.</w:t>
      </w:r>
    </w:p>
    <w:p w:rsidR="004B0204" w:rsidRDefault="004B0204" w:rsidP="004B0204">
      <w:pPr>
        <w:pStyle w:val="Bezmezer"/>
      </w:pPr>
      <w:r>
        <w:t>22. Družstvo.</w:t>
      </w:r>
    </w:p>
    <w:p w:rsidR="004B0204" w:rsidRDefault="004B0204" w:rsidP="004B0204">
      <w:pPr>
        <w:pStyle w:val="Bezmezer"/>
      </w:pPr>
      <w:r>
        <w:t>23. Zrušení a zánik obchodní společnosti a družstva. Přeměny obchodních společností a družstev.</w:t>
      </w:r>
    </w:p>
    <w:p w:rsidR="004B0204" w:rsidRDefault="004B0204" w:rsidP="004B0204">
      <w:pPr>
        <w:pStyle w:val="Bezmezer"/>
      </w:pPr>
      <w:r>
        <w:t>24. Obchodní závazkové vztahy. Pojem obchodů.</w:t>
      </w:r>
    </w:p>
    <w:p w:rsidR="004B0204" w:rsidRDefault="004B0204" w:rsidP="004B0204">
      <w:pPr>
        <w:pStyle w:val="Bezmezer"/>
      </w:pPr>
      <w:r>
        <w:t>25. Obchodní veřejná soutěž, veřejný návrh smlouvy, veřejná zakázka.</w:t>
      </w:r>
    </w:p>
    <w:p w:rsidR="004B0204" w:rsidRDefault="004B0204" w:rsidP="004B0204">
      <w:pPr>
        <w:pStyle w:val="Bezmezer"/>
      </w:pPr>
      <w:r>
        <w:t>26. Nepojmenované a smíšené obchodní smlouvy</w:t>
      </w:r>
    </w:p>
    <w:p w:rsidR="004B0204" w:rsidRDefault="004B0204" w:rsidP="004B0204">
      <w:pPr>
        <w:pStyle w:val="Bezmezer"/>
      </w:pPr>
      <w:r>
        <w:t>27. Zajištění obchodních závazkových vztahů. Celkový přehled.</w:t>
      </w:r>
    </w:p>
    <w:p w:rsidR="004B0204" w:rsidRDefault="004B0204" w:rsidP="004B0204">
      <w:pPr>
        <w:pStyle w:val="Bezmezer"/>
      </w:pPr>
      <w:r>
        <w:t>28. Smluvní pokuta.</w:t>
      </w:r>
    </w:p>
    <w:p w:rsidR="004B0204" w:rsidRDefault="004B0204" w:rsidP="004B0204">
      <w:pPr>
        <w:pStyle w:val="Bezmezer"/>
      </w:pPr>
      <w:r>
        <w:t>29. Bankovní záruka. Ručení. Zástava. Finanční zajištění.</w:t>
      </w:r>
    </w:p>
    <w:p w:rsidR="004B0204" w:rsidRDefault="004B0204" w:rsidP="004B0204">
      <w:pPr>
        <w:pStyle w:val="Bezmezer"/>
      </w:pPr>
      <w:r>
        <w:t>30. Dlužnická a věřitelská solidarita.</w:t>
      </w:r>
    </w:p>
    <w:p w:rsidR="004B0204" w:rsidRDefault="004B0204" w:rsidP="004B0204">
      <w:pPr>
        <w:pStyle w:val="Bezmezer"/>
      </w:pPr>
      <w:r>
        <w:t>31. Splnění.</w:t>
      </w:r>
    </w:p>
    <w:p w:rsidR="004B0204" w:rsidRDefault="004B0204" w:rsidP="004B0204">
      <w:pPr>
        <w:pStyle w:val="Bezmezer"/>
      </w:pPr>
      <w:r>
        <w:t>32. Zánik závazku v obchodním právu.</w:t>
      </w:r>
    </w:p>
    <w:p w:rsidR="004B0204" w:rsidRDefault="004B0204" w:rsidP="004B0204">
      <w:pPr>
        <w:pStyle w:val="Bezmezer"/>
      </w:pPr>
      <w:r>
        <w:t>33. Prodlení. </w:t>
      </w:r>
    </w:p>
    <w:p w:rsidR="004B0204" w:rsidRDefault="004B0204" w:rsidP="004B0204">
      <w:pPr>
        <w:pStyle w:val="Bezmezer"/>
      </w:pPr>
      <w:r>
        <w:t>34. Odpovědnost za škodu a jinou újmu.</w:t>
      </w:r>
    </w:p>
    <w:p w:rsidR="004B0204" w:rsidRDefault="004B0204" w:rsidP="004B0204">
      <w:pPr>
        <w:pStyle w:val="Bezmezer"/>
      </w:pPr>
      <w:r>
        <w:t>35. Promlčení.</w:t>
      </w:r>
    </w:p>
    <w:p w:rsidR="004B0204" w:rsidRDefault="004B0204" w:rsidP="004B0204">
      <w:pPr>
        <w:pStyle w:val="Bezmezer"/>
      </w:pPr>
      <w:r>
        <w:t>36. Obchodní kupní smlouva. Celkový přehled.</w:t>
      </w:r>
    </w:p>
    <w:p w:rsidR="004B0204" w:rsidRDefault="004B0204" w:rsidP="004B0204">
      <w:pPr>
        <w:pStyle w:val="Bezmezer"/>
      </w:pPr>
      <w:r>
        <w:t>37. Odpovědnost za vady v úpravě obchodní kupní smlouvy. Přechod vlastnického práva ke zboží a přechod nebezpečí škody na zboží.</w:t>
      </w:r>
    </w:p>
    <w:p w:rsidR="004B0204" w:rsidRDefault="004B0204" w:rsidP="004B0204">
      <w:pPr>
        <w:pStyle w:val="Bezmezer"/>
      </w:pPr>
      <w:r>
        <w:t>38. Licenční smlouva k předmětům průmyslového vlastnictví.</w:t>
      </w:r>
    </w:p>
    <w:p w:rsidR="004B0204" w:rsidRDefault="004B0204" w:rsidP="004B0204">
      <w:pPr>
        <w:pStyle w:val="Bezmezer"/>
      </w:pPr>
      <w:r>
        <w:t>39. Smlouva o úvěru.</w:t>
      </w:r>
    </w:p>
    <w:p w:rsidR="004B0204" w:rsidRDefault="004B0204" w:rsidP="004B0204">
      <w:pPr>
        <w:pStyle w:val="Bezmezer"/>
      </w:pPr>
      <w:r>
        <w:t>40. Obchodní smlouva o dílo.</w:t>
      </w:r>
    </w:p>
    <w:p w:rsidR="004B0204" w:rsidRDefault="004B0204" w:rsidP="004B0204">
      <w:pPr>
        <w:pStyle w:val="Bezmezer"/>
      </w:pPr>
      <w:r>
        <w:t>41. Mandátní smlouva.</w:t>
      </w:r>
    </w:p>
    <w:p w:rsidR="004B0204" w:rsidRDefault="004B0204" w:rsidP="004B0204">
      <w:pPr>
        <w:pStyle w:val="Bezmezer"/>
      </w:pPr>
      <w:r>
        <w:t>42. Komisionářské smlouvy.</w:t>
      </w:r>
    </w:p>
    <w:p w:rsidR="004B0204" w:rsidRDefault="004B0204" w:rsidP="004B0204">
      <w:pPr>
        <w:pStyle w:val="Bezmezer"/>
      </w:pPr>
      <w:r>
        <w:t>43. Smlouvy v přepravě.</w:t>
      </w:r>
    </w:p>
    <w:p w:rsidR="004B0204" w:rsidRDefault="004B0204" w:rsidP="004B0204">
      <w:pPr>
        <w:pStyle w:val="Bezmezer"/>
      </w:pPr>
      <w:r>
        <w:t>44. Smlouvy o úschově v obchodě.</w:t>
      </w:r>
    </w:p>
    <w:p w:rsidR="004B0204" w:rsidRDefault="004B0204" w:rsidP="004B0204">
      <w:pPr>
        <w:pStyle w:val="Bezmezer"/>
      </w:pPr>
      <w:r>
        <w:t>45. Smlouva o zprostředkování. Smlouva o obchodním zastoupení.</w:t>
      </w:r>
    </w:p>
    <w:p w:rsidR="004B0204" w:rsidRDefault="004B0204" w:rsidP="004B0204">
      <w:pPr>
        <w:pStyle w:val="Bezmezer"/>
      </w:pPr>
      <w:r>
        <w:t>46. Bankovní obchody. Celkový přehled.</w:t>
      </w:r>
    </w:p>
    <w:p w:rsidR="004B0204" w:rsidRDefault="004B0204" w:rsidP="004B0204">
      <w:pPr>
        <w:pStyle w:val="Bezmezer"/>
      </w:pPr>
      <w:r>
        <w:t>47. Akreditiv. Smlouva o inkasu.</w:t>
      </w:r>
    </w:p>
    <w:p w:rsidR="004B0204" w:rsidRDefault="004B0204" w:rsidP="004B0204">
      <w:pPr>
        <w:pStyle w:val="Bezmezer"/>
      </w:pPr>
      <w:r>
        <w:t>48. Běžný a vkladový účet.</w:t>
      </w:r>
    </w:p>
    <w:p w:rsidR="004B0204" w:rsidRDefault="004B0204" w:rsidP="004B0204">
      <w:pPr>
        <w:pStyle w:val="Bezmezer"/>
      </w:pPr>
      <w:r>
        <w:t>49. Tiché společenství. Konsorcium.</w:t>
      </w:r>
    </w:p>
    <w:p w:rsidR="004B0204" w:rsidRDefault="004B0204" w:rsidP="004B0204">
      <w:pPr>
        <w:pStyle w:val="Bezmezer"/>
      </w:pPr>
      <w:r>
        <w:t>50. Slib odškodnění.</w:t>
      </w:r>
    </w:p>
    <w:p w:rsidR="004B0204" w:rsidRDefault="004B0204" w:rsidP="004B0204">
      <w:pPr>
        <w:pStyle w:val="Bezmezer"/>
      </w:pPr>
      <w:r>
        <w:t>51. Cenné papíry. Celkový přehled.</w:t>
      </w:r>
    </w:p>
    <w:p w:rsidR="004B0204" w:rsidRDefault="004B0204" w:rsidP="004B0204">
      <w:pPr>
        <w:pStyle w:val="Bezmezer"/>
      </w:pPr>
      <w:r>
        <w:t>52. Směnka. Šek.</w:t>
      </w:r>
    </w:p>
    <w:p w:rsidR="004B0204" w:rsidRDefault="004B0204" w:rsidP="004B0204">
      <w:pPr>
        <w:pStyle w:val="Bezmezer"/>
      </w:pPr>
      <w:r>
        <w:t>53. Dluhopisy.</w:t>
      </w:r>
    </w:p>
    <w:p w:rsidR="004B0204" w:rsidRDefault="004B0204" w:rsidP="004B0204">
      <w:pPr>
        <w:pStyle w:val="Bezmezer"/>
      </w:pPr>
      <w:r>
        <w:t>54. Cenné papíry na zboží.</w:t>
      </w:r>
    </w:p>
    <w:p w:rsidR="004B0204" w:rsidRDefault="004B0204" w:rsidP="004B0204">
      <w:pPr>
        <w:pStyle w:val="Bezmezer"/>
      </w:pPr>
      <w:r>
        <w:t>55. Smlouvy o cenných papírech.</w:t>
      </w:r>
    </w:p>
    <w:p w:rsidR="005226C1" w:rsidRDefault="004B0204" w:rsidP="004B0204">
      <w:pPr>
        <w:pStyle w:val="Bezmezer"/>
      </w:pPr>
      <w:r>
        <w:t>56. Kapitálový trh. Celkový přehled.</w:t>
      </w:r>
    </w:p>
    <w:sectPr w:rsidR="005226C1" w:rsidSect="004B020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0204"/>
    <w:rsid w:val="004B0204"/>
    <w:rsid w:val="005226C1"/>
    <w:rsid w:val="006C514B"/>
    <w:rsid w:val="0099018D"/>
    <w:rsid w:val="009B7F9F"/>
    <w:rsid w:val="00FD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6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B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0204"/>
    <w:rPr>
      <w:b/>
      <w:bCs/>
    </w:rPr>
  </w:style>
  <w:style w:type="character" w:customStyle="1" w:styleId="apple-converted-space">
    <w:name w:val="apple-converted-space"/>
    <w:basedOn w:val="Standardnpsmoodstavce"/>
    <w:rsid w:val="004B0204"/>
  </w:style>
  <w:style w:type="paragraph" w:styleId="Bezmezer">
    <w:name w:val="No Spacing"/>
    <w:uiPriority w:val="1"/>
    <w:qFormat/>
    <w:rsid w:val="004B02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2013-03-05T20:05:00Z</dcterms:created>
  <dcterms:modified xsi:type="dcterms:W3CDTF">2013-03-05T20:19:00Z</dcterms:modified>
</cp:coreProperties>
</file>